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F4D7F" w14:textId="55E9B68B" w:rsidR="00D067AD" w:rsidRPr="00D067AD" w:rsidRDefault="00D067AD" w:rsidP="00D067AD">
      <w:pPr>
        <w:jc w:val="center"/>
        <w:rPr>
          <w:b/>
          <w:bCs/>
          <w:sz w:val="28"/>
          <w:szCs w:val="28"/>
        </w:rPr>
      </w:pPr>
      <w:r w:rsidRPr="00D067AD">
        <w:rPr>
          <w:b/>
          <w:bCs/>
          <w:sz w:val="28"/>
          <w:szCs w:val="28"/>
        </w:rPr>
        <w:t xml:space="preserve">Lan tỏa thông điệp </w:t>
      </w:r>
      <w:r>
        <w:rPr>
          <w:b/>
          <w:bCs/>
          <w:sz w:val="28"/>
          <w:szCs w:val="28"/>
        </w:rPr>
        <w:t>từ g</w:t>
      </w:r>
      <w:r w:rsidR="002727A5" w:rsidRPr="00D067AD">
        <w:rPr>
          <w:b/>
          <w:bCs/>
          <w:sz w:val="28"/>
          <w:szCs w:val="28"/>
        </w:rPr>
        <w:t>iải bóng đá Thiếu niên xã Đồng Môn năm 2024</w:t>
      </w:r>
    </w:p>
    <w:p w14:paraId="6ED19116" w14:textId="78B7F944" w:rsidR="002727A5" w:rsidRPr="00D067AD" w:rsidRDefault="002727A5" w:rsidP="00D067AD">
      <w:pPr>
        <w:ind w:firstLine="567"/>
        <w:jc w:val="center"/>
        <w:rPr>
          <w:sz w:val="28"/>
          <w:szCs w:val="28"/>
        </w:rPr>
      </w:pPr>
    </w:p>
    <w:p w14:paraId="44E2A4B5" w14:textId="7F36B7D5" w:rsidR="002727A5" w:rsidRPr="00D067AD" w:rsidRDefault="002727A5" w:rsidP="00D067AD">
      <w:pPr>
        <w:ind w:firstLine="567"/>
        <w:jc w:val="both"/>
        <w:rPr>
          <w:i/>
          <w:iCs/>
          <w:sz w:val="28"/>
          <w:szCs w:val="28"/>
        </w:rPr>
      </w:pPr>
      <w:r w:rsidRPr="00D067AD">
        <w:rPr>
          <w:i/>
          <w:iCs/>
          <w:sz w:val="28"/>
          <w:szCs w:val="28"/>
        </w:rPr>
        <w:t>Thực hiện chương trình công tác năm 2024 của UBND xã Đồng Môn về công tác văn hóa, thể dục – thể thao; chương trình, kế hoạch hoạt động hè của Đoàn Thanh niên xã Đồng Môn. Từ ngày 6/7 – 10/7/2024 UBND xã phối hợp với Đoàn Thanh niên xã Đồng Môn tổ chức giải bóng đá thiếu niên cho các em trên địa bàn toàn xã.</w:t>
      </w:r>
    </w:p>
    <w:p w14:paraId="3C4D0446" w14:textId="71377317" w:rsidR="002727A5" w:rsidRPr="00D067AD" w:rsidRDefault="002727A5" w:rsidP="00D067AD">
      <w:pPr>
        <w:ind w:firstLine="567"/>
        <w:jc w:val="both"/>
        <w:rPr>
          <w:sz w:val="28"/>
          <w:szCs w:val="28"/>
        </w:rPr>
      </w:pPr>
      <w:r w:rsidRPr="00D067AD">
        <w:rPr>
          <w:sz w:val="28"/>
          <w:szCs w:val="28"/>
        </w:rPr>
        <w:t>Với 9 đội bóng đến từ 9 thôn, hơn 130 vận động viên, với 12 trận đấu từ vòng bảng đến trận chung kết thực sự đã thu hút đông đảo khán giả, không những là các em thiếu niên, nhiu đồng mà còn toàn thể người đan đến xem và cổ vũ cho các em.</w:t>
      </w:r>
    </w:p>
    <w:p w14:paraId="59AC0C1D" w14:textId="77473E5A" w:rsidR="002727A5" w:rsidRPr="00D067AD" w:rsidRDefault="002727A5" w:rsidP="00D067AD">
      <w:pPr>
        <w:spacing w:line="360" w:lineRule="exact"/>
        <w:ind w:firstLine="567"/>
        <w:jc w:val="both"/>
        <w:rPr>
          <w:rFonts w:eastAsia="Times New Roman"/>
          <w:sz w:val="28"/>
          <w:szCs w:val="28"/>
        </w:rPr>
      </w:pPr>
      <w:r w:rsidRPr="00D067AD">
        <w:rPr>
          <w:sz w:val="28"/>
          <w:szCs w:val="28"/>
        </w:rPr>
        <w:t xml:space="preserve">Để tổ chức 1 giải đấu thành công Ban tổ chức đã kêu gội các công ty, doanh nghiệp, các nhà hảo tâm ủng hộ về vật chất và tinh thần để tạo 1 sân chân sôi động nhưng đầy bổ ích cho các em. Với sự đồng hành của </w:t>
      </w:r>
      <w:r w:rsidR="00D067AD" w:rsidRPr="00D067AD">
        <w:rPr>
          <w:sz w:val="28"/>
          <w:szCs w:val="28"/>
        </w:rPr>
        <w:t xml:space="preserve"> các nhà tài trợ chính: </w:t>
      </w:r>
      <w:r w:rsidRPr="00D067AD">
        <w:rPr>
          <w:sz w:val="28"/>
          <w:szCs w:val="28"/>
        </w:rPr>
        <w:t xml:space="preserve">Công ty TNHH Xây dựng Khánh Môn, Hội Doang nghiệp xã Đồng Môn, Ngân hàng Agribank Hà Tĩnh II – Chi nhánh Thạch Trung; </w:t>
      </w:r>
      <w:r w:rsidR="00D067AD" w:rsidRPr="00D067AD">
        <w:rPr>
          <w:rFonts w:eastAsia="Times New Roman"/>
          <w:sz w:val="28"/>
          <w:szCs w:val="28"/>
        </w:rPr>
        <w:t>Trường ALBERT EINSTEIN; Công ty cổ phần Lý Ngân Vina</w:t>
      </w:r>
      <w:r w:rsidR="00D067AD" w:rsidRPr="00D067AD">
        <w:rPr>
          <w:rFonts w:eastAsia="Times New Roman"/>
          <w:sz w:val="28"/>
          <w:szCs w:val="28"/>
        </w:rPr>
        <w:t xml:space="preserve"> cùng các đơn vị tài trợ như: </w:t>
      </w:r>
      <w:r w:rsidR="00D067AD" w:rsidRPr="00D067AD">
        <w:rPr>
          <w:rFonts w:eastAsia="Times New Roman"/>
          <w:sz w:val="28"/>
          <w:szCs w:val="28"/>
        </w:rPr>
        <w:t>XKLĐ Phan Tuyến, Cửa hàng Phúc Sport, cửa hàng điện thoại Hiếu Apple, Trung tâm Anh ngữ Blue galaxy, Công ty Nam Phát Thanh Tiến</w:t>
      </w:r>
      <w:r w:rsidR="00D067AD" w:rsidRPr="00D067AD">
        <w:rPr>
          <w:rFonts w:eastAsia="Times New Roman"/>
          <w:sz w:val="28"/>
          <w:szCs w:val="28"/>
        </w:rPr>
        <w:t>, Nước khoáng Sơn Kim…</w:t>
      </w:r>
    </w:p>
    <w:p w14:paraId="70ECF93C" w14:textId="3260D776" w:rsidR="00D067AD" w:rsidRPr="00D067AD" w:rsidRDefault="00D067AD" w:rsidP="00D067AD">
      <w:pPr>
        <w:spacing w:line="360" w:lineRule="exact"/>
        <w:ind w:firstLine="567"/>
        <w:jc w:val="both"/>
        <w:rPr>
          <w:rFonts w:eastAsia="Times New Roman"/>
          <w:sz w:val="28"/>
          <w:szCs w:val="28"/>
        </w:rPr>
      </w:pPr>
      <w:r w:rsidRPr="00D067AD">
        <w:rPr>
          <w:rFonts w:eastAsia="Times New Roman"/>
          <w:sz w:val="28"/>
          <w:szCs w:val="28"/>
        </w:rPr>
        <w:t>Giải bóng đá Thiếu niên năm 2024 đã trở thành ngày hội thể thao cho mọi người dân xã Đồng Môn. Với chất lượng chuyên môn cao, nhiều pha bóng đẹp, những trận đấu kịch tính được khán giả say sưa cổ vũ, reo hò.</w:t>
      </w:r>
    </w:p>
    <w:p w14:paraId="4836946C" w14:textId="2CB386C3" w:rsidR="00D067AD" w:rsidRPr="00D067AD" w:rsidRDefault="00D067AD" w:rsidP="00D067AD">
      <w:pPr>
        <w:spacing w:line="360" w:lineRule="exact"/>
        <w:ind w:firstLine="567"/>
        <w:jc w:val="both"/>
        <w:rPr>
          <w:rFonts w:eastAsia="Times New Roman"/>
          <w:sz w:val="28"/>
          <w:szCs w:val="28"/>
        </w:rPr>
      </w:pPr>
      <w:r w:rsidRPr="00D067AD">
        <w:rPr>
          <w:rFonts w:eastAsia="Times New Roman"/>
          <w:sz w:val="28"/>
          <w:szCs w:val="28"/>
        </w:rPr>
        <w:t>Kết thúc giải đấu, tội bóng thiếu niên thôn Thanh Tiến dành giải nhất, giải nhì thuộc về thôn Thắng Lợi; thôn Tiền Tiến và thôn Tiến Giang là 02 đội bóng đạt đồng giải 3.</w:t>
      </w:r>
    </w:p>
    <w:p w14:paraId="357526BD" w14:textId="0B6F9B01" w:rsidR="002727A5" w:rsidRPr="00D067AD" w:rsidRDefault="00D067AD" w:rsidP="00D067AD">
      <w:pPr>
        <w:ind w:firstLine="567"/>
        <w:jc w:val="both"/>
        <w:rPr>
          <w:sz w:val="28"/>
          <w:szCs w:val="28"/>
        </w:rPr>
      </w:pPr>
      <w:r w:rsidRPr="00D067AD">
        <w:rPr>
          <w:sz w:val="28"/>
          <w:szCs w:val="28"/>
        </w:rPr>
        <w:t xml:space="preserve">Giải đấu kết thúc thành công tốt đẹp không những về mặt chuyên môn,về phong trào thể dục thể thao mà còn đọng lại trong lòng người hâm mộ xã nhà.  </w:t>
      </w:r>
      <w:r w:rsidR="002727A5" w:rsidRPr="00D067AD">
        <w:rPr>
          <w:sz w:val="28"/>
          <w:szCs w:val="28"/>
        </w:rPr>
        <w:t xml:space="preserve">Đây là hoạt động ý nghĩa, tạo sân chơi lành mạnh, bổ ích cho các em thiếu niên trong 3 tháng nghỉ hè. </w:t>
      </w:r>
      <w:r w:rsidRPr="00D067AD">
        <w:rPr>
          <w:sz w:val="28"/>
          <w:szCs w:val="28"/>
        </w:rPr>
        <w:t xml:space="preserve">Qua đó </w:t>
      </w:r>
      <w:r w:rsidR="000B3B25">
        <w:rPr>
          <w:sz w:val="28"/>
          <w:szCs w:val="28"/>
        </w:rPr>
        <w:t>lan tỏa thông điệp đến mọi người: giao lưu văn hóa bóng đá, phát triển thể lực và tinh thần cho thế hệ trẻ”</w:t>
      </w:r>
      <w:r w:rsidRPr="00D067AD">
        <w:rPr>
          <w:sz w:val="28"/>
          <w:szCs w:val="28"/>
        </w:rPr>
        <w:t>./.</w:t>
      </w:r>
    </w:p>
    <w:sectPr w:rsidR="002727A5" w:rsidRPr="00D067AD" w:rsidSect="00D067AD">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A5"/>
    <w:rsid w:val="000B3B25"/>
    <w:rsid w:val="002727A5"/>
    <w:rsid w:val="00475B86"/>
    <w:rsid w:val="007240C4"/>
    <w:rsid w:val="00D067A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FB7C"/>
  <w15:chartTrackingRefBased/>
  <w15:docId w15:val="{89256851-3AD5-46C4-93ED-75EE79F0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54091-081E-465D-AFF4-8BD861756825}"/>
</file>

<file path=customXml/itemProps2.xml><?xml version="1.0" encoding="utf-8"?>
<ds:datastoreItem xmlns:ds="http://schemas.openxmlformats.org/officeDocument/2006/customXml" ds:itemID="{D386D767-A4B3-41EE-BCF9-5D7E1D452AA5}"/>
</file>

<file path=customXml/itemProps3.xml><?xml version="1.0" encoding="utf-8"?>
<ds:datastoreItem xmlns:ds="http://schemas.openxmlformats.org/officeDocument/2006/customXml" ds:itemID="{1940097A-E7C7-4B61-B90C-FB079E84D842}"/>
</file>

<file path=docProps/app.xml><?xml version="1.0" encoding="utf-8"?>
<Properties xmlns="http://schemas.openxmlformats.org/officeDocument/2006/extended-properties" xmlns:vt="http://schemas.openxmlformats.org/officeDocument/2006/docPropsVTypes">
  <Template>Normal</Template>
  <TotalTime>30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2024-07-12T03:57:00Z</dcterms:created>
  <dcterms:modified xsi:type="dcterms:W3CDTF">2024-07-12T04:27:00Z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